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4D9D" w14:textId="3AB9A55D" w:rsid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Bolded and bracketed material is removed.</w:t>
      </w:r>
    </w:p>
    <w:p w14:paraId="323B29F4" w14:textId="77777777" w:rsid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7056DAB" w14:textId="252F00FE" w:rsidR="00435C0A" w:rsidRP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Bolded and underlined material is added.</w:t>
      </w:r>
    </w:p>
    <w:p w14:paraId="1D9FE083" w14:textId="77777777" w:rsid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</w:pPr>
    </w:p>
    <w:p w14:paraId="2FD701E1" w14:textId="77777777" w:rsid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</w:pPr>
    </w:p>
    <w:p w14:paraId="6EB33A59" w14:textId="77777777" w:rsid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</w:pPr>
    </w:p>
    <w:p w14:paraId="5F689CDC" w14:textId="77777777" w:rsid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</w:pPr>
    </w:p>
    <w:p w14:paraId="51E3DF56" w14:textId="77777777" w:rsidR="00435C0A" w:rsidRDefault="00435C0A" w:rsidP="00544E95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</w:pPr>
    </w:p>
    <w:p w14:paraId="69D3C95D" w14:textId="4B568973" w:rsidR="00544E95" w:rsidRPr="00703981" w:rsidRDefault="00544E95" w:rsidP="00544E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Local Rule </w:t>
      </w:r>
      <w:proofErr w:type="gramStart"/>
      <w:r w:rsidRPr="00703981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G1018.1  NOTICE</w:t>
      </w:r>
      <w:proofErr w:type="gramEnd"/>
      <w:r w:rsidRPr="00703981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 TO DEFEND - JUDICIAL ADMINISTRATION</w:t>
      </w:r>
    </w:p>
    <w:p w14:paraId="7CE0D48A" w14:textId="77777777" w:rsidR="00544E95" w:rsidRPr="00703981" w:rsidRDefault="00544E95" w:rsidP="00544E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846B794" w14:textId="77777777" w:rsidR="00544E95" w:rsidRPr="00703981" w:rsidRDefault="00544E95" w:rsidP="00544E9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The agency to be contacted for legal help as provided in Pa. R.C.P. 1018.1 for Notice to Defend is: </w:t>
      </w:r>
    </w:p>
    <w:p w14:paraId="2BFD95F0" w14:textId="77777777" w:rsidR="00544E95" w:rsidRPr="00703981" w:rsidRDefault="00544E95" w:rsidP="00544E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A6DE49D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District Court Administrator</w:t>
      </w:r>
    </w:p>
    <w:p w14:paraId="24E83F5E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Greene County Courthouse</w:t>
      </w:r>
    </w:p>
    <w:p w14:paraId="7CD3B4F0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10 E. High Street, Suite 218</w:t>
      </w:r>
    </w:p>
    <w:p w14:paraId="60D15971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Waynesburg, PA 15370</w:t>
      </w:r>
    </w:p>
    <w:p w14:paraId="5A612070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(724) 852-5237</w:t>
      </w:r>
    </w:p>
    <w:p w14:paraId="5B26411A" w14:textId="77777777" w:rsidR="00544E95" w:rsidRPr="00A019C3" w:rsidRDefault="00544E95" w:rsidP="00544E95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9C692C" w14:textId="32AC41FF" w:rsidR="00544E95" w:rsidRDefault="00C86999" w:rsidP="00C86999">
      <w:pPr>
        <w:spacing w:after="0" w:line="240" w:lineRule="auto"/>
        <w:ind w:left="3060" w:right="-90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sym w:font="Symbol" w:char="F05B"/>
      </w:r>
      <w:r w:rsidR="00544E95" w:rsidRPr="00C86999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Southwestern Pennsylvania Legal Aid Society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sym w:font="Symbol" w:char="F05D"/>
      </w:r>
    </w:p>
    <w:p w14:paraId="511E322A" w14:textId="321B1101" w:rsidR="00C86999" w:rsidRPr="00C86999" w:rsidRDefault="00C86999" w:rsidP="00C86999">
      <w:pPr>
        <w:spacing w:after="0" w:line="240" w:lineRule="auto"/>
        <w:ind w:left="3060" w:right="-90"/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</w:rPr>
        <w:t>Summit Legal Aid</w:t>
      </w:r>
    </w:p>
    <w:p w14:paraId="3C7B97F3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63 S. Washington Street</w:t>
      </w:r>
    </w:p>
    <w:p w14:paraId="6C810C62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Waynesburg, PA 15370</w:t>
      </w:r>
    </w:p>
    <w:p w14:paraId="2DC4F3E7" w14:textId="77777777" w:rsidR="00544E95" w:rsidRPr="00703981" w:rsidRDefault="00544E95" w:rsidP="00544E95">
      <w:pPr>
        <w:spacing w:after="0" w:line="240" w:lineRule="auto"/>
        <w:ind w:left="3060"/>
        <w:rPr>
          <w:rFonts w:ascii="Courier New" w:eastAsia="Times New Roman" w:hAnsi="Courier New" w:cs="Courier New"/>
          <w:sz w:val="24"/>
          <w:szCs w:val="24"/>
        </w:rPr>
      </w:pPr>
      <w:r w:rsidRPr="00703981">
        <w:rPr>
          <w:rFonts w:ascii="Courier New" w:eastAsia="Times New Roman" w:hAnsi="Courier New" w:cs="Courier New"/>
          <w:color w:val="000000"/>
          <w:sz w:val="24"/>
          <w:szCs w:val="24"/>
        </w:rPr>
        <w:t>(724) 627-3127</w:t>
      </w:r>
    </w:p>
    <w:p w14:paraId="69A478C5" w14:textId="77777777" w:rsidR="00544E95" w:rsidRDefault="00544E95"/>
    <w:sectPr w:rsidR="0054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2F60"/>
    <w:multiLevelType w:val="hybridMultilevel"/>
    <w:tmpl w:val="520A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6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5"/>
    <w:rsid w:val="002468A1"/>
    <w:rsid w:val="00435C0A"/>
    <w:rsid w:val="00544E95"/>
    <w:rsid w:val="00703981"/>
    <w:rsid w:val="007D21BC"/>
    <w:rsid w:val="00C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1D48"/>
  <w15:chartTrackingRefBased/>
  <w15:docId w15:val="{D4400C2D-4A8A-4F4A-92D8-8E0E9797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6843E9894DC4F9CFE92978FF9C9C7" ma:contentTypeVersion="8" ma:contentTypeDescription="Create a new document." ma:contentTypeScope="" ma:versionID="685ffdd567e3ece66697a56f68fa8cec">
  <xsd:schema xmlns:xsd="http://www.w3.org/2001/XMLSchema" xmlns:xs="http://www.w3.org/2001/XMLSchema" xmlns:p="http://schemas.microsoft.com/office/2006/metadata/properties" xmlns:ns3="3cd9468c-f665-49b1-8524-5921ae5560d5" xmlns:ns4="8b590903-732f-4172-8a2d-b3c55abe7dee" targetNamespace="http://schemas.microsoft.com/office/2006/metadata/properties" ma:root="true" ma:fieldsID="6bae611b113fb0c08f82ca5a3b12ea0b" ns3:_="" ns4:_="">
    <xsd:import namespace="3cd9468c-f665-49b1-8524-5921ae5560d5"/>
    <xsd:import namespace="8b590903-732f-4172-8a2d-b3c55abe7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468c-f665-49b1-8524-5921ae556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90903-732f-4172-8a2d-b3c55abe7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6A003-47AC-44BD-8D2F-CBEB8804D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26AEC-9786-466E-AF03-E05B5B1BA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9468c-f665-49b1-8524-5921ae5560d5"/>
    <ds:schemaRef ds:uri="8b590903-732f-4172-8a2d-b3c55abe7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E1C01-CAA9-4517-86A0-611D40F280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b590903-732f-4172-8a2d-b3c55abe7dee"/>
    <ds:schemaRef ds:uri="3cd9468c-f665-49b1-8524-5921ae5560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Mason</dc:creator>
  <cp:keywords/>
  <dc:description/>
  <cp:lastModifiedBy>Pam Mason</cp:lastModifiedBy>
  <cp:revision>2</cp:revision>
  <dcterms:created xsi:type="dcterms:W3CDTF">2023-10-12T15:26:00Z</dcterms:created>
  <dcterms:modified xsi:type="dcterms:W3CDTF">2023-10-12T15:26:00Z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0x01010096B6843E9894DC4F9CFE92978FF9C9C7</vt:lpwstr>
  </property>
</Properties>
</file>